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4F" w:rsidRDefault="00DD724F" w:rsidP="00DD724F">
      <w:pPr>
        <w:pStyle w:val="BodyText"/>
        <w:framePr w:w="0" w:h="0" w:hSpace="0" w:wrap="auto" w:vAnchor="margin" w:hAnchor="text" w:xAlign="left" w:yAlign="inline"/>
        <w:rPr>
          <w:b/>
          <w:lang w:val="en-GB"/>
        </w:rPr>
      </w:pPr>
      <w:bookmarkStart w:id="0" w:name="_GoBack"/>
      <w:bookmarkEnd w:id="0"/>
      <w:r w:rsidRPr="003814D8">
        <w:rPr>
          <w:b/>
          <w:lang w:val="en-GB"/>
        </w:rPr>
        <w:t>REQUIREMENTS FOR AN APPLICATION FOR STUDENT VISA</w:t>
      </w:r>
    </w:p>
    <w:p w:rsidR="006C073D" w:rsidRPr="003814D8" w:rsidRDefault="006C073D" w:rsidP="00DD724F">
      <w:pPr>
        <w:pStyle w:val="BodyText"/>
        <w:framePr w:w="0" w:h="0" w:hSpace="0" w:wrap="auto" w:vAnchor="margin" w:hAnchor="text" w:xAlign="left" w:yAlign="inline"/>
        <w:rPr>
          <w:b/>
          <w:lang w:val="en-GB"/>
        </w:rPr>
      </w:pPr>
    </w:p>
    <w:p w:rsidR="00DD724F" w:rsidRPr="003814D8" w:rsidRDefault="00DD724F" w:rsidP="00DD724F">
      <w:pPr>
        <w:numPr>
          <w:ilvl w:val="0"/>
          <w:numId w:val="1"/>
        </w:numPr>
        <w:spacing w:before="100" w:beforeAutospacing="1" w:after="100" w:afterAutospacing="1"/>
        <w:jc w:val="both"/>
        <w:rPr>
          <w:lang w:val="en-GB"/>
        </w:rPr>
      </w:pPr>
      <w:r w:rsidRPr="003814D8">
        <w:rPr>
          <w:lang w:val="en-GB"/>
        </w:rPr>
        <w:t>Applicant’s passport + copy (minimum 1 year validity)</w:t>
      </w:r>
      <w:r w:rsidR="006C073D">
        <w:rPr>
          <w:lang w:val="en-GB"/>
        </w:rPr>
        <w:t>.</w:t>
      </w:r>
      <w:r w:rsidRPr="003814D8">
        <w:rPr>
          <w:lang w:val="en-GB"/>
        </w:rPr>
        <w:t xml:space="preserve"> </w:t>
      </w:r>
    </w:p>
    <w:p w:rsidR="000B379B" w:rsidRDefault="00DD724F" w:rsidP="00D36225">
      <w:pPr>
        <w:numPr>
          <w:ilvl w:val="0"/>
          <w:numId w:val="1"/>
        </w:numPr>
        <w:spacing w:before="100" w:beforeAutospacing="1" w:after="100" w:afterAutospacing="1"/>
        <w:jc w:val="both"/>
        <w:rPr>
          <w:lang w:val="en-GB"/>
        </w:rPr>
      </w:pPr>
      <w:r w:rsidRPr="000B379B">
        <w:rPr>
          <w:lang w:val="en-GB"/>
        </w:rPr>
        <w:t xml:space="preserve">A filled visa application form </w:t>
      </w:r>
      <w:r w:rsidR="006C073D">
        <w:rPr>
          <w:lang w:val="en-GB"/>
        </w:rPr>
        <w:t>(type D visa called “</w:t>
      </w:r>
      <w:r w:rsidR="006C073D" w:rsidRPr="00486794">
        <w:rPr>
          <w:b/>
          <w:lang w:val="en-GB"/>
        </w:rPr>
        <w:t>residence permit for the purpose of studies</w:t>
      </w:r>
      <w:r w:rsidR="006C073D">
        <w:rPr>
          <w:lang w:val="en-GB"/>
        </w:rPr>
        <w:t xml:space="preserve">”) </w:t>
      </w:r>
      <w:r w:rsidRPr="000B379B">
        <w:rPr>
          <w:lang w:val="en-GB"/>
        </w:rPr>
        <w:t xml:space="preserve">which may be downloaded from the home page of the </w:t>
      </w:r>
      <w:r w:rsidR="000B379B" w:rsidRPr="000B379B">
        <w:rPr>
          <w:lang w:val="en-GB"/>
        </w:rPr>
        <w:t>Office</w:t>
      </w:r>
      <w:r w:rsidR="000B379B">
        <w:rPr>
          <w:lang w:val="en-GB"/>
        </w:rPr>
        <w:t xml:space="preserve"> of </w:t>
      </w:r>
      <w:r w:rsidR="000B379B" w:rsidRPr="000B379B">
        <w:rPr>
          <w:lang w:val="en-GB"/>
        </w:rPr>
        <w:t>Immigration</w:t>
      </w:r>
      <w:r w:rsidR="000B379B">
        <w:rPr>
          <w:lang w:val="en-GB"/>
        </w:rPr>
        <w:t xml:space="preserve"> and Nationality</w:t>
      </w:r>
      <w:r w:rsidR="000B379B" w:rsidRPr="000B379B">
        <w:rPr>
          <w:lang w:val="en-GB"/>
        </w:rPr>
        <w:t>:</w:t>
      </w:r>
    </w:p>
    <w:p w:rsidR="00DD724F" w:rsidRPr="000B379B" w:rsidRDefault="00574430" w:rsidP="000B379B">
      <w:pPr>
        <w:spacing w:before="100" w:beforeAutospacing="1" w:after="100" w:afterAutospacing="1"/>
        <w:ind w:left="720"/>
        <w:jc w:val="both"/>
        <w:rPr>
          <w:lang w:val="en-GB"/>
        </w:rPr>
      </w:pPr>
      <w:hyperlink r:id="rId5" w:history="1">
        <w:r w:rsidR="000B379B" w:rsidRPr="000B379B">
          <w:rPr>
            <w:rStyle w:val="Hyperlink"/>
            <w:lang w:val="en-GB"/>
          </w:rPr>
          <w:t>http://www.bmbah.hu/index.php?option=com_k2&amp;view=item&amp;layout=item&amp;id=70&amp;Itemid=824&amp;lang=en#</w:t>
        </w:r>
      </w:hyperlink>
      <w:r w:rsidR="000B379B" w:rsidRPr="000B379B">
        <w:rPr>
          <w:lang w:val="en-GB"/>
        </w:rPr>
        <w:t xml:space="preserve">  </w:t>
      </w:r>
    </w:p>
    <w:p w:rsidR="00DD724F" w:rsidRPr="003814D8" w:rsidRDefault="006C073D" w:rsidP="00DD724F">
      <w:pPr>
        <w:numPr>
          <w:ilvl w:val="0"/>
          <w:numId w:val="1"/>
        </w:numPr>
        <w:spacing w:before="100" w:beforeAutospacing="1" w:after="100" w:afterAutospacing="1"/>
        <w:jc w:val="both"/>
        <w:rPr>
          <w:lang w:val="en-GB"/>
        </w:rPr>
      </w:pPr>
      <w:r>
        <w:rPr>
          <w:lang w:val="en-GB"/>
        </w:rPr>
        <w:t>One</w:t>
      </w:r>
      <w:r w:rsidR="00DD724F" w:rsidRPr="003814D8">
        <w:rPr>
          <w:lang w:val="en-GB"/>
        </w:rPr>
        <w:t xml:space="preserve"> application form completed and signed</w:t>
      </w:r>
      <w:r>
        <w:rPr>
          <w:lang w:val="en-GB"/>
        </w:rPr>
        <w:t>.</w:t>
      </w:r>
    </w:p>
    <w:p w:rsidR="00DD724F" w:rsidRPr="003814D8" w:rsidRDefault="00DD724F" w:rsidP="00DD724F">
      <w:pPr>
        <w:numPr>
          <w:ilvl w:val="0"/>
          <w:numId w:val="1"/>
        </w:numPr>
        <w:spacing w:before="100" w:beforeAutospacing="1" w:after="100" w:afterAutospacing="1"/>
        <w:jc w:val="both"/>
        <w:rPr>
          <w:lang w:val="en-GB"/>
        </w:rPr>
      </w:pPr>
      <w:proofErr w:type="gramStart"/>
      <w:r w:rsidRPr="003814D8">
        <w:rPr>
          <w:lang w:val="en-GB"/>
        </w:rPr>
        <w:t>One passport</w:t>
      </w:r>
      <w:proofErr w:type="gramEnd"/>
      <w:r w:rsidRPr="003814D8">
        <w:rPr>
          <w:lang w:val="en-GB"/>
        </w:rPr>
        <w:t xml:space="preserve"> size photographs. The photos should measure 35 x </w:t>
      </w:r>
      <w:smartTag w:uri="urn:schemas-microsoft-com:office:smarttags" w:element="metricconverter">
        <w:smartTagPr>
          <w:attr w:name="ProductID" w:val="45 mm"/>
        </w:smartTagPr>
        <w:r w:rsidRPr="003814D8">
          <w:rPr>
            <w:lang w:val="en-GB"/>
          </w:rPr>
          <w:t>45 mm</w:t>
        </w:r>
      </w:smartTag>
      <w:r w:rsidRPr="003814D8">
        <w:rPr>
          <w:lang w:val="en-GB"/>
        </w:rPr>
        <w:t xml:space="preserve">. The length of the face (hair included) should not be smaller than </w:t>
      </w:r>
      <w:smartTag w:uri="urn:schemas-microsoft-com:office:smarttags" w:element="metricconverter">
        <w:smartTagPr>
          <w:attr w:name="ProductID" w:val="25 mm"/>
        </w:smartTagPr>
        <w:r w:rsidRPr="003814D8">
          <w:rPr>
            <w:lang w:val="en-GB"/>
          </w:rPr>
          <w:t>25 mm</w:t>
        </w:r>
      </w:smartTag>
      <w:r w:rsidRPr="003814D8">
        <w:rPr>
          <w:lang w:val="en-GB"/>
        </w:rPr>
        <w:t xml:space="preserve"> or longer than </w:t>
      </w:r>
      <w:smartTag w:uri="urn:schemas-microsoft-com:office:smarttags" w:element="metricconverter">
        <w:smartTagPr>
          <w:attr w:name="ProductID" w:val="35 mm"/>
        </w:smartTagPr>
        <w:r w:rsidRPr="003814D8">
          <w:rPr>
            <w:lang w:val="en-GB"/>
          </w:rPr>
          <w:t>35 mm</w:t>
        </w:r>
      </w:smartTag>
      <w:r w:rsidRPr="003814D8">
        <w:rPr>
          <w:lang w:val="en-GB"/>
        </w:rPr>
        <w:t>.  The background should be in WHITE</w:t>
      </w:r>
      <w:r w:rsidRPr="003814D8">
        <w:rPr>
          <w:i/>
          <w:lang w:val="en-GB"/>
        </w:rPr>
        <w:t xml:space="preserve">. A photo with shadows or colour changes is </w:t>
      </w:r>
      <w:r w:rsidRPr="003814D8">
        <w:rPr>
          <w:b/>
          <w:bCs/>
          <w:i/>
          <w:lang w:val="en-GB"/>
        </w:rPr>
        <w:t>not</w:t>
      </w:r>
      <w:r w:rsidRPr="003814D8">
        <w:rPr>
          <w:i/>
          <w:lang w:val="en-GB"/>
        </w:rPr>
        <w:t xml:space="preserve"> acceptable</w:t>
      </w:r>
      <w:r w:rsidR="006C073D">
        <w:rPr>
          <w:i/>
          <w:lang w:val="en-GB"/>
        </w:rPr>
        <w:t>.</w:t>
      </w:r>
      <w:r w:rsidRPr="003814D8">
        <w:rPr>
          <w:i/>
          <w:lang w:val="en-GB"/>
        </w:rPr>
        <w:t xml:space="preserve"> </w:t>
      </w:r>
    </w:p>
    <w:p w:rsidR="00DD724F" w:rsidRDefault="00DD724F" w:rsidP="00DD724F">
      <w:pPr>
        <w:numPr>
          <w:ilvl w:val="0"/>
          <w:numId w:val="1"/>
        </w:numPr>
        <w:spacing w:before="100" w:beforeAutospacing="1" w:after="100" w:afterAutospacing="1"/>
        <w:jc w:val="both"/>
        <w:rPr>
          <w:lang w:val="en-GB"/>
        </w:rPr>
      </w:pPr>
      <w:r w:rsidRPr="003814D8">
        <w:rPr>
          <w:lang w:val="en-GB"/>
        </w:rPr>
        <w:t>Travel Insurance covering one month</w:t>
      </w:r>
      <w:r w:rsidR="006C073D">
        <w:rPr>
          <w:lang w:val="en-GB"/>
        </w:rPr>
        <w:t>.</w:t>
      </w:r>
    </w:p>
    <w:p w:rsidR="00DD724F" w:rsidRPr="00371956" w:rsidRDefault="00DD724F" w:rsidP="00DD724F">
      <w:pPr>
        <w:numPr>
          <w:ilvl w:val="0"/>
          <w:numId w:val="1"/>
        </w:numPr>
        <w:spacing w:before="100" w:beforeAutospacing="1" w:after="100" w:afterAutospacing="1"/>
        <w:jc w:val="both"/>
        <w:rPr>
          <w:color w:val="FF0000"/>
          <w:lang w:val="en-GB"/>
        </w:rPr>
      </w:pPr>
      <w:r w:rsidRPr="003814D8">
        <w:rPr>
          <w:lang w:val="en-GB"/>
        </w:rPr>
        <w:t>Parent's or guardian’s bank statements</w:t>
      </w:r>
      <w:r w:rsidR="00A72003">
        <w:rPr>
          <w:lang w:val="en-GB"/>
        </w:rPr>
        <w:t xml:space="preserve"> (going back to several months)</w:t>
      </w:r>
      <w:r w:rsidR="00486794">
        <w:rPr>
          <w:lang w:val="en-GB"/>
        </w:rPr>
        <w:t xml:space="preserve">, </w:t>
      </w:r>
      <w:r w:rsidR="00486794" w:rsidRPr="00371956">
        <w:rPr>
          <w:color w:val="FF0000"/>
          <w:lang w:val="en-GB"/>
        </w:rPr>
        <w:t>no company account is accepted</w:t>
      </w:r>
      <w:r w:rsidR="006C073D" w:rsidRPr="00371956">
        <w:rPr>
          <w:color w:val="FF0000"/>
          <w:lang w:val="en-GB"/>
        </w:rPr>
        <w:t>.</w:t>
      </w:r>
    </w:p>
    <w:p w:rsidR="00DD724F" w:rsidRDefault="00DD724F" w:rsidP="00DD724F">
      <w:pPr>
        <w:numPr>
          <w:ilvl w:val="0"/>
          <w:numId w:val="1"/>
        </w:numPr>
        <w:spacing w:before="100" w:beforeAutospacing="1" w:after="100" w:afterAutospacing="1"/>
        <w:jc w:val="both"/>
        <w:rPr>
          <w:lang w:val="en-GB"/>
        </w:rPr>
      </w:pPr>
      <w:r>
        <w:rPr>
          <w:lang w:val="en-GB"/>
        </w:rPr>
        <w:t>Summarised statement from the respective bank to show the balance in Euros or Dollars</w:t>
      </w:r>
      <w:r w:rsidR="00F97690">
        <w:rPr>
          <w:lang w:val="en-GB"/>
        </w:rPr>
        <w:t xml:space="preserve"> (must be notarised)</w:t>
      </w:r>
      <w:r w:rsidR="006C073D">
        <w:rPr>
          <w:lang w:val="en-GB"/>
        </w:rPr>
        <w:t>.</w:t>
      </w:r>
    </w:p>
    <w:p w:rsidR="00D521DB" w:rsidRDefault="00D521DB" w:rsidP="00D521DB">
      <w:pPr>
        <w:numPr>
          <w:ilvl w:val="0"/>
          <w:numId w:val="1"/>
        </w:numPr>
        <w:spacing w:before="100" w:beforeAutospacing="1" w:after="100" w:afterAutospacing="1"/>
        <w:jc w:val="both"/>
        <w:rPr>
          <w:lang w:val="en-GB"/>
        </w:rPr>
      </w:pPr>
      <w:r>
        <w:rPr>
          <w:lang w:val="en-GB"/>
        </w:rPr>
        <w:t>Letter from the employer</w:t>
      </w:r>
      <w:r w:rsidR="006C073D">
        <w:rPr>
          <w:lang w:val="en-GB"/>
        </w:rPr>
        <w:t>.</w:t>
      </w:r>
    </w:p>
    <w:p w:rsidR="005B0EE7" w:rsidRDefault="00D521DB" w:rsidP="005B0EE7">
      <w:pPr>
        <w:numPr>
          <w:ilvl w:val="0"/>
          <w:numId w:val="1"/>
        </w:numPr>
        <w:spacing w:before="100" w:beforeAutospacing="1" w:after="100" w:afterAutospacing="1"/>
        <w:jc w:val="both"/>
        <w:rPr>
          <w:lang w:val="en-GB"/>
        </w:rPr>
      </w:pPr>
      <w:r>
        <w:rPr>
          <w:lang w:val="en-GB"/>
        </w:rPr>
        <w:t xml:space="preserve">Commitment letter from the parent or guardian that he or she will support the student during his / her education in Hungary </w:t>
      </w:r>
      <w:r w:rsidR="005B0EE7">
        <w:rPr>
          <w:lang w:val="en-GB"/>
        </w:rPr>
        <w:t>(must be notarised)</w:t>
      </w:r>
      <w:r w:rsidR="006C073D">
        <w:rPr>
          <w:lang w:val="en-GB"/>
        </w:rPr>
        <w:t>.</w:t>
      </w:r>
    </w:p>
    <w:p w:rsidR="00D521DB" w:rsidRDefault="00D521DB" w:rsidP="00D521DB">
      <w:pPr>
        <w:numPr>
          <w:ilvl w:val="0"/>
          <w:numId w:val="1"/>
        </w:numPr>
        <w:spacing w:before="100" w:beforeAutospacing="1" w:after="100" w:afterAutospacing="1"/>
        <w:jc w:val="both"/>
        <w:rPr>
          <w:lang w:val="en-GB"/>
        </w:rPr>
      </w:pPr>
      <w:r>
        <w:rPr>
          <w:lang w:val="en-GB"/>
        </w:rPr>
        <w:t xml:space="preserve">Proof of sufficient funds of the guarantor - The guarantor must have adequate means of subsistence and stand surety for any costs incurred by the student in terms of health treatment, residence in Hungary and repatriation, for at least one academic year. The guarantor must have </w:t>
      </w:r>
      <w:r w:rsidRPr="00486794">
        <w:rPr>
          <w:b/>
          <w:lang w:val="en-GB"/>
        </w:rPr>
        <w:t>regular income</w:t>
      </w:r>
      <w:r>
        <w:rPr>
          <w:lang w:val="en-GB"/>
        </w:rPr>
        <w:t xml:space="preserve">. </w:t>
      </w:r>
    </w:p>
    <w:p w:rsidR="003814D8" w:rsidRDefault="003814D8" w:rsidP="00D521DB">
      <w:pPr>
        <w:numPr>
          <w:ilvl w:val="0"/>
          <w:numId w:val="1"/>
        </w:numPr>
        <w:spacing w:before="100" w:beforeAutospacing="1" w:after="100" w:afterAutospacing="1"/>
        <w:jc w:val="both"/>
        <w:rPr>
          <w:lang w:val="en-GB"/>
        </w:rPr>
      </w:pPr>
      <w:r>
        <w:rPr>
          <w:lang w:val="en-GB"/>
        </w:rPr>
        <w:t>Evidence of relationship with sponsor</w:t>
      </w:r>
      <w:r w:rsidR="006C073D">
        <w:rPr>
          <w:lang w:val="en-GB"/>
        </w:rPr>
        <w:t>.</w:t>
      </w:r>
    </w:p>
    <w:p w:rsidR="003814D8" w:rsidRDefault="003814D8" w:rsidP="003814D8">
      <w:pPr>
        <w:numPr>
          <w:ilvl w:val="0"/>
          <w:numId w:val="1"/>
        </w:numPr>
        <w:spacing w:before="100" w:beforeAutospacing="1" w:after="100" w:afterAutospacing="1"/>
        <w:jc w:val="both"/>
        <w:rPr>
          <w:lang w:val="en-GB"/>
        </w:rPr>
      </w:pPr>
      <w:r>
        <w:rPr>
          <w:lang w:val="en-GB"/>
        </w:rPr>
        <w:t xml:space="preserve">University letter, Proof of registration </w:t>
      </w:r>
      <w:r w:rsidR="006C073D">
        <w:rPr>
          <w:color w:val="FF0000"/>
          <w:lang w:val="en-GB"/>
        </w:rPr>
        <w:t>(IBS certifies it in the visa support certificate</w:t>
      </w:r>
      <w:r w:rsidR="006C073D" w:rsidRPr="006C073D">
        <w:rPr>
          <w:color w:val="FF0000"/>
          <w:lang w:val="en-GB"/>
        </w:rPr>
        <w:t>)</w:t>
      </w:r>
      <w:r w:rsidR="006C073D">
        <w:rPr>
          <w:color w:val="FF0000"/>
          <w:lang w:val="en-GB"/>
        </w:rPr>
        <w:t>.</w:t>
      </w:r>
    </w:p>
    <w:p w:rsidR="00D521DB" w:rsidRPr="006C073D" w:rsidRDefault="00DD724F" w:rsidP="00DD724F">
      <w:pPr>
        <w:numPr>
          <w:ilvl w:val="0"/>
          <w:numId w:val="1"/>
        </w:numPr>
        <w:spacing w:before="100" w:beforeAutospacing="1" w:after="100" w:afterAutospacing="1"/>
        <w:jc w:val="both"/>
        <w:rPr>
          <w:color w:val="FF0000"/>
          <w:lang w:val="en-GB"/>
        </w:rPr>
      </w:pPr>
      <w:r>
        <w:rPr>
          <w:lang w:val="en-GB"/>
        </w:rPr>
        <w:t>Evidence of fees paid, tuition fees and accommodation</w:t>
      </w:r>
      <w:r w:rsidR="006C073D">
        <w:rPr>
          <w:lang w:val="en-GB"/>
        </w:rPr>
        <w:t xml:space="preserve"> </w:t>
      </w:r>
      <w:r w:rsidR="006C073D">
        <w:rPr>
          <w:color w:val="FF0000"/>
          <w:lang w:val="en-GB"/>
        </w:rPr>
        <w:t>(IBS certifies it in the visa support certificate</w:t>
      </w:r>
      <w:r w:rsidR="006C073D" w:rsidRPr="006C073D">
        <w:rPr>
          <w:color w:val="FF0000"/>
          <w:lang w:val="en-GB"/>
        </w:rPr>
        <w:t>)</w:t>
      </w:r>
      <w:r w:rsidR="006C073D">
        <w:rPr>
          <w:color w:val="FF0000"/>
          <w:lang w:val="en-GB"/>
        </w:rPr>
        <w:t>.</w:t>
      </w:r>
    </w:p>
    <w:p w:rsidR="00DD724F" w:rsidRDefault="00D521DB" w:rsidP="00DD724F">
      <w:pPr>
        <w:numPr>
          <w:ilvl w:val="0"/>
          <w:numId w:val="1"/>
        </w:numPr>
        <w:spacing w:before="100" w:beforeAutospacing="1" w:after="100" w:afterAutospacing="1"/>
        <w:jc w:val="both"/>
        <w:rPr>
          <w:lang w:val="en-GB"/>
        </w:rPr>
      </w:pPr>
      <w:r>
        <w:rPr>
          <w:lang w:val="en-GB"/>
        </w:rPr>
        <w:t xml:space="preserve">Conformation of </w:t>
      </w:r>
      <w:r w:rsidR="0006726F">
        <w:rPr>
          <w:lang w:val="en-GB"/>
        </w:rPr>
        <w:t xml:space="preserve">Secondary Education </w:t>
      </w:r>
      <w:r>
        <w:rPr>
          <w:lang w:val="en-GB"/>
        </w:rPr>
        <w:t>result</w:t>
      </w:r>
      <w:r w:rsidR="0006726F">
        <w:rPr>
          <w:lang w:val="en-GB"/>
        </w:rPr>
        <w:t>s</w:t>
      </w:r>
      <w:r w:rsidR="006C073D">
        <w:rPr>
          <w:lang w:val="en-GB"/>
        </w:rPr>
        <w:t>.</w:t>
      </w:r>
    </w:p>
    <w:p w:rsidR="00DD724F" w:rsidRDefault="00DD724F" w:rsidP="00DD724F">
      <w:pPr>
        <w:numPr>
          <w:ilvl w:val="0"/>
          <w:numId w:val="1"/>
        </w:numPr>
        <w:spacing w:before="100" w:beforeAutospacing="1" w:after="100" w:afterAutospacing="1"/>
        <w:jc w:val="both"/>
        <w:rPr>
          <w:lang w:val="en-GB"/>
        </w:rPr>
      </w:pPr>
      <w:r>
        <w:rPr>
          <w:lang w:val="en-GB"/>
        </w:rPr>
        <w:t>Students degree and academic records, Proof of studies: - equivalent Diploma or degree requested (legalized)</w:t>
      </w:r>
      <w:r w:rsidR="006C073D">
        <w:rPr>
          <w:lang w:val="en-GB"/>
        </w:rPr>
        <w:t>.</w:t>
      </w:r>
    </w:p>
    <w:p w:rsidR="00DD724F" w:rsidRDefault="00DD724F" w:rsidP="00DD724F">
      <w:pPr>
        <w:numPr>
          <w:ilvl w:val="0"/>
          <w:numId w:val="1"/>
        </w:numPr>
        <w:spacing w:before="100" w:beforeAutospacing="1" w:after="100" w:afterAutospacing="1"/>
        <w:jc w:val="both"/>
        <w:rPr>
          <w:lang w:val="en-GB"/>
        </w:rPr>
      </w:pPr>
      <w:r>
        <w:rPr>
          <w:lang w:val="en-GB"/>
        </w:rPr>
        <w:t>The certificate of the receiving institution</w:t>
      </w:r>
      <w:r w:rsidR="006C073D">
        <w:rPr>
          <w:lang w:val="en-GB"/>
        </w:rPr>
        <w:t xml:space="preserve"> </w:t>
      </w:r>
      <w:r w:rsidR="006C073D" w:rsidRPr="006C073D">
        <w:rPr>
          <w:color w:val="FF0000"/>
          <w:lang w:val="en-GB"/>
        </w:rPr>
        <w:t>(IBS</w:t>
      </w:r>
      <w:r w:rsidR="006C073D">
        <w:rPr>
          <w:color w:val="FF0000"/>
          <w:lang w:val="en-GB"/>
        </w:rPr>
        <w:t xml:space="preserve"> visa support certificate</w:t>
      </w:r>
      <w:r w:rsidR="006C073D" w:rsidRPr="006C073D">
        <w:rPr>
          <w:color w:val="FF0000"/>
          <w:lang w:val="en-GB"/>
        </w:rPr>
        <w:t>)</w:t>
      </w:r>
      <w:r>
        <w:rPr>
          <w:lang w:val="en-GB"/>
        </w:rPr>
        <w:t xml:space="preserve"> </w:t>
      </w:r>
    </w:p>
    <w:p w:rsidR="00DD724F" w:rsidRPr="006C073D" w:rsidRDefault="00DD724F" w:rsidP="00DD724F">
      <w:pPr>
        <w:numPr>
          <w:ilvl w:val="0"/>
          <w:numId w:val="1"/>
        </w:numPr>
        <w:spacing w:before="100" w:beforeAutospacing="1" w:after="100" w:afterAutospacing="1"/>
        <w:jc w:val="both"/>
        <w:rPr>
          <w:color w:val="FF0000"/>
          <w:lang w:val="en-GB"/>
        </w:rPr>
      </w:pPr>
      <w:r>
        <w:rPr>
          <w:lang w:val="en-GB"/>
        </w:rPr>
        <w:t>An evidence of your accommodation in Hungary</w:t>
      </w:r>
      <w:r w:rsidR="006C073D">
        <w:rPr>
          <w:lang w:val="en-GB"/>
        </w:rPr>
        <w:t xml:space="preserve"> </w:t>
      </w:r>
      <w:r w:rsidR="006C073D" w:rsidRPr="006C073D">
        <w:rPr>
          <w:color w:val="FF0000"/>
          <w:lang w:val="en-GB"/>
        </w:rPr>
        <w:t xml:space="preserve">(IBS certifies on-campus residence hall for the visa application </w:t>
      </w:r>
      <w:r w:rsidR="006C073D">
        <w:rPr>
          <w:color w:val="FF0000"/>
          <w:lang w:val="en-GB"/>
        </w:rPr>
        <w:t>in the visa support certificate</w:t>
      </w:r>
      <w:r w:rsidR="006C073D" w:rsidRPr="006C073D">
        <w:rPr>
          <w:color w:val="FF0000"/>
          <w:lang w:val="en-GB"/>
        </w:rPr>
        <w:t>)</w:t>
      </w:r>
      <w:r w:rsidRPr="006C073D">
        <w:rPr>
          <w:color w:val="FF0000"/>
          <w:lang w:val="en-GB"/>
        </w:rPr>
        <w:t>.</w:t>
      </w:r>
    </w:p>
    <w:p w:rsidR="00DD724F" w:rsidRPr="006C073D" w:rsidRDefault="0006726F" w:rsidP="00DD724F">
      <w:pPr>
        <w:numPr>
          <w:ilvl w:val="0"/>
          <w:numId w:val="1"/>
        </w:numPr>
        <w:spacing w:before="100" w:beforeAutospacing="1" w:after="100" w:afterAutospacing="1"/>
        <w:jc w:val="both"/>
        <w:rPr>
          <w:b/>
          <w:lang w:val="en-GB"/>
        </w:rPr>
      </w:pPr>
      <w:r w:rsidRPr="0006726F">
        <w:rPr>
          <w:lang w:val="en-GB"/>
        </w:rPr>
        <w:t>The applicable Visa fee in</w:t>
      </w:r>
      <w:r>
        <w:rPr>
          <w:lang w:val="en-GB"/>
        </w:rPr>
        <w:t xml:space="preserve"> E</w:t>
      </w:r>
      <w:r w:rsidR="000B379B">
        <w:rPr>
          <w:lang w:val="en-GB"/>
        </w:rPr>
        <w:t>UR</w:t>
      </w:r>
    </w:p>
    <w:p w:rsidR="00DD724F" w:rsidRDefault="00DD724F" w:rsidP="00DD724F">
      <w:pPr>
        <w:jc w:val="center"/>
        <w:rPr>
          <w:b/>
          <w:lang w:val="en-GB"/>
        </w:rPr>
      </w:pPr>
      <w:r>
        <w:rPr>
          <w:b/>
          <w:lang w:val="en-GB"/>
        </w:rPr>
        <w:t>Modification of visa application procedures</w:t>
      </w:r>
    </w:p>
    <w:p w:rsidR="00DD724F" w:rsidRDefault="00DD724F" w:rsidP="00DD724F">
      <w:pPr>
        <w:jc w:val="both"/>
        <w:rPr>
          <w:lang w:val="en-GB"/>
        </w:rPr>
      </w:pPr>
    </w:p>
    <w:p w:rsidR="00DD724F" w:rsidRDefault="00DD724F" w:rsidP="00DD724F">
      <w:pPr>
        <w:jc w:val="both"/>
        <w:rPr>
          <w:lang w:val="en-GB"/>
        </w:rPr>
      </w:pPr>
      <w:r>
        <w:rPr>
          <w:lang w:val="en-GB"/>
        </w:rPr>
        <w:t xml:space="preserve">The visa issuance process will be accompanied by an identification procedure by means of the capture of </w:t>
      </w:r>
      <w:r>
        <w:rPr>
          <w:b/>
          <w:u w:val="single"/>
          <w:lang w:val="en-GB"/>
        </w:rPr>
        <w:t>biometric data</w:t>
      </w:r>
      <w:r>
        <w:rPr>
          <w:lang w:val="en-GB"/>
        </w:rPr>
        <w:t xml:space="preserve"> (digital finger prints and digital photograph).</w:t>
      </w:r>
    </w:p>
    <w:p w:rsidR="00DD724F" w:rsidRDefault="00DD724F" w:rsidP="00DD724F">
      <w:pPr>
        <w:jc w:val="both"/>
        <w:rPr>
          <w:i/>
          <w:lang w:val="en-GB"/>
        </w:rPr>
      </w:pPr>
    </w:p>
    <w:p w:rsidR="00DD724F" w:rsidRDefault="00DD724F" w:rsidP="00DD724F">
      <w:pPr>
        <w:jc w:val="both"/>
        <w:rPr>
          <w:lang w:val="en-GB"/>
        </w:rPr>
      </w:pPr>
      <w:r>
        <w:rPr>
          <w:lang w:val="en-GB"/>
        </w:rPr>
        <w:t xml:space="preserve">Applicants will be required to attend in person to provide a ten-finger scan and a digital photograph with their visa application. This applies to all Schengen visa applicants irrespective of location or nationality. </w:t>
      </w:r>
    </w:p>
    <w:p w:rsidR="00DD724F" w:rsidRDefault="00DD724F" w:rsidP="00DD724F">
      <w:pPr>
        <w:jc w:val="both"/>
        <w:rPr>
          <w:lang w:val="en-GB"/>
        </w:rPr>
      </w:pPr>
      <w:r>
        <w:rPr>
          <w:b/>
          <w:lang w:val="en-GB"/>
        </w:rPr>
        <w:t xml:space="preserve">The consular section stresses that the identification process has no influence on the introduction, the treatment and the issuance of visa. </w:t>
      </w:r>
    </w:p>
    <w:sectPr w:rsidR="00DD724F" w:rsidSect="00EA24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566D6"/>
    <w:multiLevelType w:val="multilevel"/>
    <w:tmpl w:val="F0360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4F"/>
    <w:rsid w:val="0006726F"/>
    <w:rsid w:val="000A6DEF"/>
    <w:rsid w:val="000B379B"/>
    <w:rsid w:val="002B70B0"/>
    <w:rsid w:val="00371956"/>
    <w:rsid w:val="003814D8"/>
    <w:rsid w:val="0046128B"/>
    <w:rsid w:val="00486794"/>
    <w:rsid w:val="00564E77"/>
    <w:rsid w:val="00574430"/>
    <w:rsid w:val="005B0EE7"/>
    <w:rsid w:val="006C073D"/>
    <w:rsid w:val="006E3329"/>
    <w:rsid w:val="00A72003"/>
    <w:rsid w:val="00C036FD"/>
    <w:rsid w:val="00C1628D"/>
    <w:rsid w:val="00D521DB"/>
    <w:rsid w:val="00DA64F2"/>
    <w:rsid w:val="00DD724F"/>
    <w:rsid w:val="00E45088"/>
    <w:rsid w:val="00EA2479"/>
    <w:rsid w:val="00F976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66FA4D4-2E02-427B-B231-DC735C46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724F"/>
    <w:rPr>
      <w:color w:val="0000FF"/>
      <w:u w:val="single"/>
    </w:rPr>
  </w:style>
  <w:style w:type="paragraph" w:styleId="NormalWeb">
    <w:name w:val="Normal (Web)"/>
    <w:basedOn w:val="Normal"/>
    <w:rsid w:val="00DD724F"/>
    <w:pPr>
      <w:spacing w:before="100" w:beforeAutospacing="1" w:after="100" w:afterAutospacing="1"/>
    </w:pPr>
    <w:rPr>
      <w:rFonts w:eastAsia="SimSun"/>
      <w:lang w:eastAsia="zh-CN"/>
    </w:rPr>
  </w:style>
  <w:style w:type="paragraph" w:styleId="BodyText">
    <w:name w:val="Body Text"/>
    <w:basedOn w:val="Normal"/>
    <w:rsid w:val="00DD724F"/>
    <w:pPr>
      <w:framePr w:w="1966" w:h="473" w:hSpace="180" w:wrap="around" w:vAnchor="text" w:hAnchor="page" w:x="1445" w:y="895"/>
      <w:tabs>
        <w:tab w:val="left" w:pos="762"/>
        <w:tab w:val="left" w:pos="1482"/>
        <w:tab w:val="left" w:pos="2835"/>
        <w:tab w:val="left" w:pos="2922"/>
        <w:tab w:val="left" w:pos="3642"/>
        <w:tab w:val="left" w:pos="4362"/>
        <w:tab w:val="left" w:pos="5082"/>
        <w:tab w:val="left" w:pos="5802"/>
        <w:tab w:val="left" w:pos="6522"/>
        <w:tab w:val="left" w:pos="7242"/>
        <w:tab w:val="left" w:pos="7962"/>
        <w:tab w:val="left" w:pos="8682"/>
      </w:tabs>
      <w:ind w:right="-6"/>
      <w:jc w:val="center"/>
    </w:pPr>
    <w:rPr>
      <w:rFonts w:ascii="Helvetica" w:hAnsi="Helvetica"/>
      <w:sz w:val="20"/>
      <w:szCs w:val="20"/>
      <w:lang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FollowedHyperlink">
    <w:name w:val="FollowedHyperlink"/>
    <w:basedOn w:val="DefaultParagraphFont"/>
    <w:semiHidden/>
    <w:unhideWhenUsed/>
    <w:rsid w:val="006C0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8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mbah.hu/index.php?option=com_k2&amp;view=item&amp;layout=item&amp;id=70&amp;Itemid=824&amp;lang=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2337</Characters>
  <Application>Microsoft Office Word</Application>
  <DocSecurity>0</DocSecurity>
  <Lines>19</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Information Letter</vt:lpstr>
      <vt:lpstr>Information Letter</vt:lpstr>
    </vt:vector>
  </TitlesOfParts>
  <Company>Külügyminisztérium - Budapest</Company>
  <LinksUpToDate>false</LinksUpToDate>
  <CharactersWithSpaces>2721</CharactersWithSpaces>
  <SharedDoc>false</SharedDoc>
  <HLinks>
    <vt:vector size="6" baseType="variant">
      <vt:variant>
        <vt:i4>1507388</vt:i4>
      </vt:variant>
      <vt:variant>
        <vt:i4>0</vt:i4>
      </vt:variant>
      <vt:variant>
        <vt:i4>0</vt:i4>
      </vt:variant>
      <vt:variant>
        <vt:i4>5</vt:i4>
      </vt:variant>
      <vt:variant>
        <vt:lpwstr>http://www.kulugyminiszterium.hu/kum/en/bal/consular_services/Entry_of_Foreigners_to_Hungary/Visa_application_forms/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Letter</dc:title>
  <dc:subject/>
  <dc:creator>Fekete Edit</dc:creator>
  <cp:keywords/>
  <cp:lastModifiedBy>Csikos Eva</cp:lastModifiedBy>
  <cp:revision>2</cp:revision>
  <dcterms:created xsi:type="dcterms:W3CDTF">2018-05-25T13:55:00Z</dcterms:created>
  <dcterms:modified xsi:type="dcterms:W3CDTF">2018-05-25T13:55:00Z</dcterms:modified>
</cp:coreProperties>
</file>